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55" w:rsidRDefault="007A0DF8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0" type="#_x0000_t202" style="position:absolute;margin-left:19.9pt;margin-top:49pt;width:555.4pt;height:54.7pt;z-index:-251656192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2B0C55" w:rsidRDefault="002B0C55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.9pt;margin-top:49pt;width:555.4pt;height:54.7pt;z-index:-251655168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2B0C55" w:rsidRDefault="002B0C55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6.1pt;margin-top:814.6pt;width:37.5pt;height:13.75pt;z-index:-251654144;mso-wrap-distance-left:0;mso-wrap-distance-right:0;mso-position-horizontal-relative:page;mso-position-vertical-relative:page" filled="f" stroked="f">
            <v:textbox inset="0,0,0,0">
              <w:txbxContent>
                <w:p w:rsidR="002B0C55" w:rsidRDefault="002B0C55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6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500"/>
      </w:tblGrid>
      <w:tr w:rsidR="002B0C5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C55" w:rsidRDefault="008504A2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19125" cy="609600"/>
                  <wp:effectExtent l="0" t="0" r="9525" b="0"/>
                  <wp:docPr id="2" name="Resim 2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C55" w:rsidRDefault="008504A2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</w:t>
            </w:r>
            <w:r w:rsidR="007A0DF8">
              <w:rPr>
                <w:rFonts w:eastAsia="Times New Roman"/>
                <w:color w:val="000000"/>
                <w:sz w:val="33"/>
              </w:rPr>
              <w:t xml:space="preserve"> ÜNİVERSİTESİ</w:t>
            </w:r>
          </w:p>
          <w:p w:rsidR="002B0C55" w:rsidRDefault="008504A2">
            <w:pPr>
              <w:spacing w:after="190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LISANSÜSTÜ ÖZEL ÖĞRENCI ALIMI İŞ AKIŞ ŞEMASI</w:t>
            </w:r>
          </w:p>
        </w:tc>
      </w:tr>
    </w:tbl>
    <w:p w:rsidR="002B0C55" w:rsidRDefault="002B0C55">
      <w:pPr>
        <w:spacing w:after="248" w:line="20" w:lineRule="exact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152"/>
        <w:gridCol w:w="67"/>
        <w:gridCol w:w="53"/>
        <w:gridCol w:w="9"/>
        <w:gridCol w:w="96"/>
        <w:gridCol w:w="1532"/>
        <w:gridCol w:w="9"/>
        <w:gridCol w:w="1565"/>
        <w:gridCol w:w="62"/>
        <w:gridCol w:w="53"/>
        <w:gridCol w:w="111"/>
        <w:gridCol w:w="1109"/>
        <w:gridCol w:w="2121"/>
        <w:gridCol w:w="1825"/>
      </w:tblGrid>
      <w:tr w:rsidR="002B0C5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line="177" w:lineRule="exact"/>
              <w:ind w:left="116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  <w:proofErr w:type="spellEnd"/>
          </w:p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line="177" w:lineRule="exact"/>
              <w:ind w:right="23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line="177" w:lineRule="exact"/>
              <w:ind w:right="6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before="39" w:line="153" w:lineRule="exact"/>
              <w:ind w:right="13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Dokümantasyon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Çıktı</w:t>
            </w:r>
            <w:proofErr w:type="spellEnd"/>
          </w:p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before="487" w:line="185" w:lineRule="exact"/>
              <w:ind w:right="513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  <w:p w:rsidR="002B0C55" w:rsidRDefault="007A0DF8">
            <w:pPr>
              <w:spacing w:before="1032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Müdürlüğü</w:t>
            </w:r>
            <w:proofErr w:type="spellEnd"/>
          </w:p>
          <w:p w:rsidR="002B0C55" w:rsidRDefault="007A0DF8">
            <w:pPr>
              <w:spacing w:before="911"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Başkanlıkları</w:t>
            </w:r>
            <w:proofErr w:type="spellEnd"/>
          </w:p>
          <w:p w:rsidR="002B0C55" w:rsidRDefault="007A0DF8">
            <w:pPr>
              <w:spacing w:before="1445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Başşkanlıkları</w:t>
            </w:r>
            <w:proofErr w:type="spellEnd"/>
          </w:p>
          <w:p w:rsidR="002B0C55" w:rsidRDefault="007A0DF8">
            <w:pPr>
              <w:spacing w:before="1540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Dalı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Başkanlıkları</w:t>
            </w:r>
            <w:proofErr w:type="spellEnd"/>
          </w:p>
          <w:p w:rsidR="002B0C55" w:rsidRDefault="007A0DF8">
            <w:pPr>
              <w:spacing w:before="83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</w:p>
          <w:p w:rsidR="002B0C55" w:rsidRDefault="007A0DF8">
            <w:pPr>
              <w:spacing w:before="796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Müdürlüğğü</w:t>
            </w:r>
            <w:proofErr w:type="spellEnd"/>
          </w:p>
          <w:p w:rsidR="002B0C55" w:rsidRDefault="007A0DF8">
            <w:pPr>
              <w:spacing w:before="773" w:after="341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İşleri</w:t>
            </w:r>
            <w:proofErr w:type="spellEnd"/>
          </w:p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7A0DF8">
            <w:pPr>
              <w:spacing w:before="487" w:line="185" w:lineRule="exact"/>
              <w:ind w:left="10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  <w:p w:rsidR="002B0C55" w:rsidRDefault="007A0DF8">
            <w:pPr>
              <w:spacing w:before="478" w:line="185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takvimi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koşullarını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içeren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hazırlanarak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web’te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yayınlanmak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üzere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web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sayfası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sorumlusuna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gönderilir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web’te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yayınlanır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2B0C55" w:rsidRDefault="007A0DF8">
            <w:pPr>
              <w:spacing w:before="177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dilek</w:t>
            </w:r>
            <w:r>
              <w:rPr>
                <w:rFonts w:ascii="Arial" w:eastAsia="Arial" w:hAnsi="Arial"/>
                <w:color w:val="000000"/>
                <w:sz w:val="16"/>
              </w:rPr>
              <w:t>çesi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diğer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ilanda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belirtilen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koşullara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göre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kontrol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edilerek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alınır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2B0C55" w:rsidRDefault="007A0DF8">
            <w:pPr>
              <w:spacing w:before="699" w:line="185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Kabul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“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Özel</w:t>
            </w:r>
            <w:proofErr w:type="spellEnd"/>
            <w:proofErr w:type="gram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”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sayısının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, o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yarıyıl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programa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alınan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asıl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öğğrenci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sayısının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yarisini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gecip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gecmediğği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kontrol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edilir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Değerlendirme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tarihine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göre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yapılır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.</w:t>
            </w:r>
          </w:p>
          <w:p w:rsidR="002B0C55" w:rsidRDefault="007A0DF8">
            <w:pPr>
              <w:spacing w:before="703" w:line="185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Başvurusu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edilenlerin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dilekçeleri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isim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listesi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varsa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diğer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birlikte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gönderilir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2B0C55" w:rsidRDefault="007A0DF8">
            <w:pPr>
              <w:spacing w:before="468" w:line="184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“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”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olarak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edilenler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onaylanır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2B0C55" w:rsidRDefault="007A0DF8">
            <w:pPr>
              <w:spacing w:before="419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onaylananların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listesi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ye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edildikleri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programlar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açıklama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web’te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yayınlanır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2B0C55" w:rsidRDefault="007A0DF8">
            <w:pPr>
              <w:spacing w:before="215" w:after="250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Öğrencilerden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istenen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belgeler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kontrol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edilerek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alınır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before="487" w:line="185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  <w:p w:rsidR="002B0C55" w:rsidRDefault="007A0DF8">
            <w:pPr>
              <w:spacing w:before="1128" w:line="182" w:lineRule="exact"/>
              <w:ind w:right="49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İlan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Metni</w:t>
            </w:r>
            <w:proofErr w:type="spellEnd"/>
          </w:p>
          <w:p w:rsidR="002B0C55" w:rsidRDefault="007A0DF8">
            <w:pPr>
              <w:spacing w:before="1133" w:line="158" w:lineRule="exact"/>
              <w:ind w:right="22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Dilekçesi</w:t>
            </w:r>
            <w:proofErr w:type="spellEnd"/>
          </w:p>
          <w:p w:rsidR="002B0C55" w:rsidRDefault="007A0DF8">
            <w:pPr>
              <w:spacing w:before="1447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Eğğitim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Öğğretim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Sınav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Yönetmeliğği</w:t>
            </w:r>
            <w:proofErr w:type="spellEnd"/>
          </w:p>
          <w:p w:rsidR="002B0C55" w:rsidRDefault="007A0DF8">
            <w:pPr>
              <w:spacing w:before="1350" w:line="185" w:lineRule="exact"/>
              <w:ind w:right="67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EBYS</w:t>
            </w:r>
          </w:p>
          <w:p w:rsidR="002B0C55" w:rsidRDefault="007A0DF8">
            <w:pPr>
              <w:spacing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Elektronik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Belge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Sistemi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</w:t>
            </w:r>
          </w:p>
          <w:p w:rsidR="002B0C55" w:rsidRDefault="007A0DF8">
            <w:pPr>
              <w:spacing w:before="951" w:line="158" w:lineRule="exact"/>
              <w:ind w:right="13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Kararı</w:t>
            </w:r>
            <w:proofErr w:type="spellEnd"/>
          </w:p>
          <w:p w:rsidR="002B0C55" w:rsidRDefault="007A0DF8">
            <w:pPr>
              <w:spacing w:before="97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Sonuç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Açıklama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Listesi</w:t>
            </w:r>
            <w:proofErr w:type="spellEnd"/>
          </w:p>
          <w:p w:rsidR="002B0C55" w:rsidRDefault="007A0DF8">
            <w:pPr>
              <w:spacing w:before="998" w:after="322" w:line="158" w:lineRule="exact"/>
              <w:ind w:right="405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Kayıt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Evrakı</w:t>
            </w:r>
            <w:proofErr w:type="spellEnd"/>
          </w:p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81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20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92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Lisansüstü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Alımı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Akış</w:t>
            </w:r>
            <w:proofErr w:type="spellEnd"/>
          </w:p>
          <w:p w:rsidR="002B0C55" w:rsidRDefault="007A0DF8">
            <w:pPr>
              <w:spacing w:before="24" w:after="77" w:line="15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133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97" w:after="441"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Duyurusu</w:t>
            </w:r>
            <w:proofErr w:type="spellEnd"/>
          </w:p>
        </w:tc>
        <w:tc>
          <w:tcPr>
            <w:tcW w:w="133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1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120" w:after="407" w:line="15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Başvuruların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Alınması</w:t>
            </w:r>
            <w:proofErr w:type="spellEnd"/>
          </w:p>
        </w:tc>
        <w:tc>
          <w:tcPr>
            <w:tcW w:w="126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bottom"/>
          </w:tcPr>
          <w:p w:rsidR="002B0C55" w:rsidRDefault="007A0DF8">
            <w:pPr>
              <w:spacing w:before="611" w:after="57"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Alınan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Asıl</w:t>
            </w:r>
            <w:proofErr w:type="spellEnd"/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2B0C55" w:rsidRDefault="007A0DF8">
            <w:pPr>
              <w:spacing w:line="116" w:lineRule="exact"/>
              <w:ind w:left="216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Öğğrenci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Sayısının</w:t>
            </w:r>
            <w:proofErr w:type="spellEnd"/>
          </w:p>
          <w:p w:rsidR="002B0C55" w:rsidRDefault="007A0DF8">
            <w:pPr>
              <w:tabs>
                <w:tab w:val="left" w:pos="4680"/>
              </w:tabs>
              <w:spacing w:line="146" w:lineRule="exact"/>
              <w:ind w:left="2592" w:right="684" w:hanging="72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color w:val="000000"/>
                <w:sz w:val="16"/>
              </w:rPr>
              <w:t>yarısından</w:t>
            </w:r>
            <w:proofErr w:type="spellEnd"/>
            <w:proofErr w:type="gramEnd"/>
            <w:r>
              <w:rPr>
                <w:rFonts w:ascii="Arial" w:eastAsia="Arial" w:hAnsi="Arial"/>
                <w:b/>
                <w:color w:val="000000"/>
                <w:sz w:val="16"/>
              </w:rPr>
              <w:tab/>
            </w:r>
            <w:r>
              <w:rPr>
                <w:rFonts w:eastAsia="Times New Roman"/>
                <w:color w:val="000000"/>
                <w:sz w:val="16"/>
              </w:rPr>
              <w:t xml:space="preserve">EVET </w:t>
            </w:r>
            <w:r>
              <w:rPr>
                <w:rFonts w:eastAsia="Times New Roman"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fazla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mı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>?</w:t>
            </w: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640" w:after="236" w:line="185" w:lineRule="exact"/>
              <w:ind w:right="1951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ITAYIR</w:t>
            </w: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77" w:after="178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Başvurusu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Bildirilmesi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72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C55" w:rsidRDefault="007A0DF8">
            <w:pPr>
              <w:spacing w:before="270" w:after="72"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Özel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Öğrencilerin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Onaylanması</w:t>
            </w:r>
            <w:proofErr w:type="spellEnd"/>
          </w:p>
        </w:tc>
        <w:tc>
          <w:tcPr>
            <w:tcW w:w="12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72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11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4541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272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82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Onaylanan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İsim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Listesi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Açıklama</w:t>
            </w:r>
            <w:proofErr w:type="spellEnd"/>
          </w:p>
          <w:p w:rsidR="002B0C55" w:rsidRDefault="007A0DF8">
            <w:pPr>
              <w:spacing w:before="5" w:after="216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Metni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13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7A0DF8">
            <w:pPr>
              <w:spacing w:before="86" w:after="399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Kayıt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Kabul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İşlemleri</w:t>
            </w:r>
            <w:proofErr w:type="spellEnd"/>
          </w:p>
        </w:tc>
        <w:tc>
          <w:tcPr>
            <w:tcW w:w="11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B0C55" w:rsidRDefault="002B0C55"/>
        </w:tc>
      </w:tr>
      <w:tr w:rsidR="002B0C55" w:rsidTr="008504A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2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C55" w:rsidRDefault="002B0C55"/>
        </w:tc>
        <w:tc>
          <w:tcPr>
            <w:tcW w:w="5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C55" w:rsidRDefault="002B0C55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C55" w:rsidRDefault="002B0C55"/>
        </w:tc>
        <w:tc>
          <w:tcPr>
            <w:tcW w:w="18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C55" w:rsidRDefault="002B0C55"/>
        </w:tc>
      </w:tr>
    </w:tbl>
    <w:p w:rsidR="002B0C55" w:rsidRDefault="002B0C55">
      <w:pPr>
        <w:spacing w:after="1189" w:line="20" w:lineRule="exact"/>
      </w:pPr>
    </w:p>
    <w:p w:rsidR="002B0C55" w:rsidRDefault="002B0C55">
      <w:pPr>
        <w:sectPr w:rsidR="002B0C55">
          <w:pgSz w:w="11909" w:h="16838"/>
          <w:pgMar w:top="980" w:right="403" w:bottom="243" w:left="398" w:header="720" w:footer="720" w:gutter="0"/>
          <w:cols w:space="708"/>
        </w:sectPr>
      </w:pPr>
      <w:bookmarkStart w:id="0" w:name="_GoBack"/>
      <w:bookmarkEnd w:id="0"/>
    </w:p>
    <w:p w:rsidR="002B0C55" w:rsidRDefault="007A0DF8">
      <w:pPr>
        <w:rPr>
          <w:sz w:val="2"/>
        </w:rPr>
      </w:pPr>
      <w:r>
        <w:lastRenderedPageBreak/>
        <w:pict>
          <v:shape id="_x0000_s1047" type="#_x0000_t202" style="position:absolute;margin-left:0;margin-top:0;width:555.4pt;height:54.7pt;z-index:-251653120;mso-wrap-distance-left:0;mso-wrap-distance-right:0;mso-wrap-distance-bottom:13.6pt" filled="f" stroked="f">
            <v:textbox inset="0,0,0,0">
              <w:txbxContent>
                <w:p w:rsidR="002B0C55" w:rsidRDefault="002B0C55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  <w:r>
        <w:pict>
          <v:shape id="_x0000_s1046" type="#_x0000_t202" style="position:absolute;margin-left:0;margin-top:0;width:555.4pt;height:54.7pt;z-index:-251652096;mso-wrap-distance-left:0;mso-wrap-distance-right:0;mso-wrap-distance-bottom:13.6pt" filled="f" stroked="f">
            <v:textbox inset="0,0,0,0">
              <w:txbxContent>
                <w:p w:rsidR="002B0C55" w:rsidRDefault="002B0C55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9500"/>
      </w:tblGrid>
      <w:tr w:rsidR="002B0C5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C55" w:rsidRDefault="008504A2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19125" cy="609600"/>
                  <wp:effectExtent l="0" t="0" r="9525" b="0"/>
                  <wp:docPr id="4" name="Resim 4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C55" w:rsidRDefault="008504A2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</w:t>
            </w:r>
            <w:r w:rsidR="007A0DF8">
              <w:rPr>
                <w:rFonts w:eastAsia="Times New Roman"/>
                <w:color w:val="000000"/>
                <w:sz w:val="33"/>
              </w:rPr>
              <w:t xml:space="preserve"> ÜNİVERSİTESİ</w:t>
            </w:r>
          </w:p>
          <w:p w:rsidR="002B0C55" w:rsidRDefault="008504A2">
            <w:pPr>
              <w:spacing w:after="190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LISANSÜSTÜ ÖZEL ÖĞRENCI ALIMI İŞ AKIŞ ŞEMASI</w:t>
            </w:r>
          </w:p>
        </w:tc>
      </w:tr>
    </w:tbl>
    <w:p w:rsidR="002B0C55" w:rsidRDefault="002B0C55">
      <w:pPr>
        <w:spacing w:after="252" w:line="20" w:lineRule="exact"/>
      </w:pPr>
    </w:p>
    <w:p w:rsidR="002B0C55" w:rsidRDefault="002B0C55">
      <w:pPr>
        <w:spacing w:after="252" w:line="20" w:lineRule="exact"/>
        <w:sectPr w:rsidR="002B0C55">
          <w:pgSz w:w="11909" w:h="16838"/>
          <w:pgMar w:top="980" w:right="400" w:bottom="243" w:left="401" w:header="720" w:footer="720" w:gutter="0"/>
          <w:cols w:space="708"/>
        </w:sectPr>
      </w:pPr>
    </w:p>
    <w:p w:rsidR="002B0C55" w:rsidRDefault="007A0DF8">
      <w:pPr>
        <w:spacing w:before="12254" w:line="288" w:lineRule="exact"/>
        <w:textAlignment w:val="baseline"/>
        <w:rPr>
          <w:rFonts w:eastAsia="Times New Roman"/>
          <w:color w:val="000000"/>
          <w:sz w:val="24"/>
          <w:lang w:val="tr-TR"/>
        </w:rPr>
      </w:pPr>
      <w:r>
        <w:lastRenderedPageBreak/>
        <w:pict>
          <v:shape id="_x0000_s1045" type="#_x0000_t202" style="position:absolute;margin-left:64.65pt;margin-top:0;width:290.65pt;height:249.95pt;z-index:-251651072;mso-wrap-distance-left:0;mso-wrap-distance-right:0;mso-wrap-distance-bottom:376.25pt" filled="f" stroked="f">
            <v:textbox inset="0,0,0,0">
              <w:txbxContent>
                <w:p w:rsidR="002B0C55" w:rsidRDefault="002B0C55"/>
              </w:txbxContent>
            </v:textbox>
          </v:shape>
        </w:pict>
      </w: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1731645</wp:posOffset>
            </wp:positionH>
            <wp:positionV relativeFrom="paragraph">
              <wp:posOffset>872490</wp:posOffset>
            </wp:positionV>
            <wp:extent cx="2115185" cy="753110"/>
            <wp:effectExtent l="0" t="0" r="0" b="0"/>
            <wp:wrapThrough wrapText="bothSides">
              <wp:wrapPolygon edited="0">
                <wp:start x="20574" y="0"/>
                <wp:lineTo x="20574" y="10493"/>
                <wp:lineTo x="0" y="10493"/>
                <wp:lineTo x="0" y="21607"/>
                <wp:lineTo x="21598" y="21607"/>
                <wp:lineTo x="21598" y="0"/>
                <wp:lineTo x="20574" y="0"/>
              </wp:wrapPolygon>
            </wp:wrapThrough>
            <wp:docPr id="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type="#_x0000_t202" style="position:absolute;margin-left:127.95pt;margin-top:64.4pt;width:167.05pt;height:33.1pt;z-index:-251650048;mso-wrap-distance-left:62.6pt;mso-wrap-distance-right:0;mso-position-horizontal-relative:text;mso-position-vertical-relative:text" filled="f">
            <v:textbox inset="0,0,0,0">
              <w:txbxContent>
                <w:p w:rsidR="002B0C55" w:rsidRDefault="007A0DF8">
                  <w:pPr>
                    <w:spacing w:before="110" w:after="362" w:line="156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Kaydı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Yapılması</w:t>
                  </w:r>
                  <w:proofErr w:type="spellEnd"/>
                </w:p>
              </w:txbxContent>
            </v:textbox>
          </v:shape>
        </w:pict>
      </w:r>
      <w:r>
        <w:pict>
          <v:shape id="_x0000_s1043" type="#_x0000_t202" style="position:absolute;margin-left:123.4pt;margin-top:187.75pt;width:184.05pt;height:44.15pt;z-index:-251649024;mso-wrap-distance-left:58.05pt;mso-wrap-distance-top:12.55pt;mso-wrap-distance-right:47.85pt;mso-position-horizontal-relative:text;mso-position-vertical-relative:text" filled="f">
            <v:textbox inset="0,0,0,0">
              <w:txbxContent>
                <w:p w:rsidR="002B0C55" w:rsidRDefault="007A0DF8">
                  <w:pPr>
                    <w:spacing w:before="246" w:after="233" w:line="192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Özel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Akış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Sürecinin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Sonlandırılması</w:t>
                  </w:r>
                  <w:proofErr w:type="spellEnd"/>
                </w:p>
              </w:txbxContent>
            </v:textbox>
          </v:shape>
        </w:pict>
      </w:r>
      <w:r>
        <w:pict>
          <v:shape id="_x0000_s1042" type="#_x0000_t202" style="position:absolute;margin-left:2pt;margin-top:.05pt;width:62.6pt;height:250.65pt;z-index:-251648000;mso-wrap-distance-left:0;mso-wrap-distance-right:0;mso-position-horizontal-relative:text;mso-position-vertical-relative:text" filled="f" stroked="f">
            <v:textbox inset="0,0,0,0">
              <w:txbxContent>
                <w:p w:rsidR="002B0C55" w:rsidRDefault="007A0DF8">
                  <w:pPr>
                    <w:spacing w:before="1569" w:line="1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Başkanlığı</w:t>
                  </w:r>
                  <w:proofErr w:type="spellEnd"/>
                </w:p>
                <w:p w:rsidR="002B0C55" w:rsidRDefault="007A0DF8">
                  <w:pPr>
                    <w:spacing w:before="2217" w:after="652" w:line="1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56.1pt;margin-top:.05pt;width:197.3pt;height:250.65pt;z-index:-251646976;mso-wrap-distance-left:.8pt;mso-wrap-distance-right:0;mso-position-horizontal-relative:text;mso-position-vertical-relative:text" filled="f" stroked="f">
            <v:textbox inset="0,0,0,0">
              <w:txbxContent>
                <w:p w:rsidR="002B0C55" w:rsidRDefault="007A0DF8">
                  <w:pPr>
                    <w:spacing w:before="10" w:line="183" w:lineRule="exact"/>
                    <w:ind w:left="72" w:right="2016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yapılan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seçimi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otomasyon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şifresi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birlikte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yönlendirilir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öğrencilerin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asıl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olmaları</w:t>
                  </w:r>
                  <w:proofErr w:type="spellEnd"/>
                </w:p>
                <w:p w:rsidR="002B0C55" w:rsidRDefault="007A0DF8">
                  <w:pPr>
                    <w:tabs>
                      <w:tab w:val="left" w:pos="2376"/>
                    </w:tabs>
                    <w:spacing w:before="23" w:line="16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durumunda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Lisansüstü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</w:t>
                  </w:r>
                  <w:proofErr w:type="spellEnd"/>
                </w:p>
                <w:p w:rsidR="002B0C55" w:rsidRDefault="007A0DF8">
                  <w:pPr>
                    <w:tabs>
                      <w:tab w:val="left" w:pos="2376"/>
                    </w:tabs>
                    <w:spacing w:before="3" w:line="18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iken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başardıkları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Sınav</w:t>
                  </w:r>
                  <w:proofErr w:type="spellEnd"/>
                </w:p>
                <w:p w:rsidR="002B0C55" w:rsidRDefault="007A0DF8">
                  <w:pPr>
                    <w:tabs>
                      <w:tab w:val="left" w:pos="2592"/>
                    </w:tabs>
                    <w:spacing w:before="2" w:line="183" w:lineRule="exact"/>
                    <w:ind w:left="72" w:right="504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lisansüstü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derslerden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Yönetmeliği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kendi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veya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alanları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ilgili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olanlardan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aldıkla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krediler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izledikleri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programdaki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3"/>
                      <w:sz w:val="16"/>
                    </w:rPr>
                    <w:t>kredi</w:t>
                  </w:r>
                  <w:proofErr w:type="spellEnd"/>
                </w:p>
                <w:p w:rsidR="002B0C55" w:rsidRDefault="007A0DF8">
                  <w:pPr>
                    <w:spacing w:before="29" w:line="15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toplamının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yarısını</w:t>
                  </w:r>
                  <w:proofErr w:type="spellEnd"/>
                </w:p>
                <w:p w:rsidR="002B0C55" w:rsidRDefault="007A0DF8">
                  <w:pPr>
                    <w:spacing w:before="23" w:line="15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geçmemek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koşulu</w:t>
                  </w:r>
                  <w:proofErr w:type="spellEnd"/>
                </w:p>
                <w:p w:rsidR="002B0C55" w:rsidRDefault="007A0DF8">
                  <w:pPr>
                    <w:spacing w:before="8" w:line="183" w:lineRule="exact"/>
                    <w:ind w:left="72" w:right="1944"/>
                    <w:textAlignment w:val="baseline"/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sayılabileceği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hususunda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  <w:u w:val="single"/>
                    </w:rPr>
                    <w:t>bilgilendirilir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  <w:u w:val="single"/>
                    </w:rPr>
                    <w:t xml:space="preserve">. </w:t>
                  </w:r>
                </w:p>
                <w:p w:rsidR="002B0C55" w:rsidRDefault="007A0DF8">
                  <w:pPr>
                    <w:tabs>
                      <w:tab w:val="left" w:pos="3024"/>
                    </w:tabs>
                    <w:spacing w:before="630" w:after="670" w:line="183" w:lineRule="exact"/>
                    <w:ind w:left="936"/>
                    <w:textAlignment w:val="baseline"/>
                    <w:rPr>
                      <w:rFonts w:ascii="Arial" w:eastAsia="Arial" w:hAnsi="Arial"/>
                      <w:color w:val="000000"/>
                      <w:spacing w:val="1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5"/>
                      <w:sz w:val="16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15"/>
                      <w:sz w:val="16"/>
                    </w:rPr>
                    <w:tab/>
                    <w:t>-</w:t>
                  </w:r>
                </w:p>
              </w:txbxContent>
            </v:textbox>
          </v:shape>
        </w:pict>
      </w:r>
      <w:r>
        <w:pict>
          <v:line id="_x0000_s1040" style="position:absolute;z-index:251644928;mso-position-horizontal-relative:text;mso-position-vertical-relative:text" from="3.15pt,175.5pt" to="64.65pt,175.5pt" strokeweight=".5pt">
            <v:stroke dashstyle="1 1"/>
          </v:line>
        </w:pict>
      </w:r>
      <w:r>
        <w:pict>
          <v:line id="_x0000_s1039" style="position:absolute;z-index:251645952;mso-position-horizontal-relative:text;mso-position-vertical-relative:text" from="65.35pt,175.5pt" to="355.25pt,175.5pt" strokeweight=".5pt"/>
        </w:pict>
      </w:r>
      <w:r>
        <w:pict>
          <v:line id="_x0000_s1038" style="position:absolute;z-index:251646976;mso-position-horizontal-relative:text;mso-position-vertical-relative:text" from="356.4pt,176.2pt" to="552.3pt,176.2pt" strokeweight=".5pt">
            <v:stroke dashstyle="1 1"/>
          </v:line>
        </w:pict>
      </w:r>
      <w:r>
        <w:pict>
          <v:line id="_x0000_s1037" style="position:absolute;z-index:251648000;mso-position-horizontal-relative:text;mso-position-vertical-relative:text" from="461.8pt,.55pt" to="461.8pt,249.45pt" strokeweight=".7pt"/>
        </w:pict>
      </w:r>
      <w:r>
        <w:pict>
          <v:line id="_x0000_s1036" style="position:absolute;z-index:251649024;mso-position-horizontal-relative:text;mso-position-vertical-relative:text" from="553pt,.05pt" to="553pt,249.7pt" strokeweight=".7pt"/>
        </w:pict>
      </w:r>
      <w:r>
        <w:pict>
          <v:line id="_x0000_s1035" style="position:absolute;z-index:251650048;mso-position-horizontal-relative:text;mso-position-vertical-relative:text" from="355.7pt,.05pt" to="355.7pt,249.7pt" strokeweight=".7pt"/>
        </w:pict>
      </w:r>
      <w:r>
        <w:pict>
          <v:line id="_x0000_s1034" style="position:absolute;z-index:251651072;mso-position-horizontal-relative:text;mso-position-vertical-relative:text" from="64.65pt,0" to="355.3pt,0" strokeweight=".5pt"/>
        </w:pict>
      </w:r>
      <w:r>
        <w:pict>
          <v:line id="_x0000_s1033" style="position:absolute;z-index:251652096;mso-position-horizontal-relative:text;mso-position-vertical-relative:text" from="64.65pt,249.95pt" to="355.3pt,249.95pt" strokeweight=".5pt"/>
        </w:pict>
      </w:r>
      <w:r>
        <w:pict>
          <v:line id="_x0000_s1032" style="position:absolute;z-index:251653120;mso-position-horizontal-relative:text;mso-position-vertical-relative:text" from="64.65pt,0" to="64.65pt,249.95pt" strokeweight=".7pt"/>
        </w:pict>
      </w:r>
      <w:r>
        <w:pict>
          <v:line id="_x0000_s1031" style="position:absolute;z-index:251654144;mso-position-horizontal-relative:text;mso-position-vertical-relative:text" from="2pt,.05pt" to="64.6pt,.05pt" strokeweight=".5pt">
            <v:stroke dashstyle="1 1"/>
          </v:line>
        </w:pict>
      </w:r>
      <w:r>
        <w:pict>
          <v:line id="_x0000_s1030" style="position:absolute;z-index:251655168;mso-position-horizontal-relative:text;mso-position-vertical-relative:text" from="2pt,250.7pt" to="64.6pt,250.7pt" strokeweight=".5pt">
            <v:stroke dashstyle="1 1"/>
          </v:line>
        </w:pict>
      </w:r>
      <w:r>
        <w:pict>
          <v:line id="_x0000_s1029" style="position:absolute;z-index:251656192;mso-position-horizontal-relative:text;mso-position-vertical-relative:text" from="2pt,.05pt" to="2pt,250.7pt" strokeweight=".7pt"/>
        </w:pict>
      </w:r>
      <w:r>
        <w:pict>
          <v:line id="_x0000_s1028" style="position:absolute;z-index:251657216;mso-position-horizontal-relative:text;mso-position-vertical-relative:text" from="356.1pt,.05pt" to="553.4pt,.05pt" strokeweight=".5pt">
            <v:stroke dashstyle="1 1"/>
          </v:line>
        </w:pict>
      </w:r>
      <w:r>
        <w:pict>
          <v:line id="_x0000_s1027" style="position:absolute;z-index:251658240;mso-position-horizontal-relative:text;mso-position-vertical-relative:text" from="356.1pt,250.7pt" to="553.4pt,250.7pt" strokeweight=".5pt">
            <v:stroke dashstyle="1 1"/>
          </v:line>
        </w:pict>
      </w:r>
    </w:p>
    <w:p w:rsidR="002B0C55" w:rsidRDefault="002B0C55">
      <w:pPr>
        <w:sectPr w:rsidR="002B0C55">
          <w:type w:val="continuous"/>
          <w:pgSz w:w="11909" w:h="16838"/>
          <w:pgMar w:top="980" w:right="400" w:bottom="243" w:left="398" w:header="720" w:footer="720" w:gutter="0"/>
          <w:cols w:space="708"/>
        </w:sectPr>
      </w:pPr>
    </w:p>
    <w:p w:rsidR="002B0C55" w:rsidRDefault="007A0DF8">
      <w:pPr>
        <w:rPr>
          <w:sz w:val="2"/>
        </w:rPr>
      </w:pPr>
      <w:r>
        <w:lastRenderedPageBreak/>
        <w:pict>
          <v:shape id="_x0000_s1026" type="#_x0000_t202" style="position:absolute;margin-left:66.1pt;margin-top:814.6pt;width:37.5pt;height:13.75pt;z-index:-251645952;mso-wrap-distance-left:0;mso-wrap-distance-right:0;mso-position-horizontal-relative:page;mso-position-vertical-relative:page" filled="f" stroked="f">
            <v:textbox inset="0,0,0,0">
              <w:txbxContent>
                <w:p w:rsidR="002B0C55" w:rsidRDefault="002B0C55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6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A0DF8" w:rsidRDefault="007A0DF8"/>
    <w:sectPr w:rsidR="007A0DF8">
      <w:type w:val="continuous"/>
      <w:pgSz w:w="11909" w:h="16838"/>
      <w:pgMar w:top="980" w:right="403" w:bottom="243" w:left="3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B0C55"/>
    <w:rsid w:val="002B0C55"/>
    <w:rsid w:val="007A0DF8"/>
    <w:rsid w:val="008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2</cp:revision>
  <dcterms:created xsi:type="dcterms:W3CDTF">2018-10-12T09:18:00Z</dcterms:created>
  <dcterms:modified xsi:type="dcterms:W3CDTF">2018-10-12T09:18:00Z</dcterms:modified>
</cp:coreProperties>
</file>