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Ind w:w="-6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2"/>
      </w:tblGrid>
      <w:tr w:rsidR="00041A26" w:rsidTr="00856495">
        <w:trPr>
          <w:trHeight w:val="11791"/>
        </w:trPr>
        <w:tc>
          <w:tcPr>
            <w:tcW w:w="10772" w:type="dxa"/>
          </w:tcPr>
          <w:p w:rsidR="0083738C" w:rsidRPr="0083738C" w:rsidRDefault="0083738C" w:rsidP="00F10D70">
            <w:pPr>
              <w:keepNext/>
              <w:keepLines/>
              <w:spacing w:before="200" w:after="0" w:line="240" w:lineRule="auto"/>
              <w:jc w:val="right"/>
              <w:outlineLvl w:val="4"/>
              <w:rPr>
                <w:rFonts w:ascii="Times New Roman" w:eastAsiaTheme="majorEastAsia" w:hAnsi="Times New Roman" w:cs="Times New Roman"/>
                <w:b/>
                <w:bCs/>
                <w:noProof/>
                <w:color w:val="4F81BD" w:themeColor="accent1"/>
                <w:sz w:val="20"/>
                <w:szCs w:val="20"/>
              </w:rPr>
            </w:pP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/20.</w:t>
            </w:r>
            <w:r w:rsidRPr="0083738C">
              <w:rPr>
                <w:rFonts w:ascii="Times New Roman" w:eastAsiaTheme="majorEastAsia" w:hAnsi="Times New Roman" w:cs="Times New Roman"/>
                <w:b/>
                <w:noProof/>
                <w:sz w:val="20"/>
                <w:szCs w:val="20"/>
              </w:rPr>
              <w:t>.....</w:t>
            </w:r>
          </w:p>
          <w:p w:rsidR="00AE22CB" w:rsidRDefault="00AE22CB" w:rsidP="00AE22CB">
            <w:pPr>
              <w:keepNext/>
              <w:keepLines/>
              <w:spacing w:after="0" w:line="240" w:lineRule="auto"/>
              <w:jc w:val="center"/>
              <w:outlineLvl w:val="2"/>
              <w:rPr>
                <w:rFonts w:ascii="Times New Roman" w:eastAsiaTheme="majorEastAsia" w:hAnsi="Times New Roman" w:cs="Times New Roman"/>
                <w:b/>
                <w:bCs/>
                <w:noProof/>
              </w:rPr>
            </w:pPr>
            <w:r>
              <w:rPr>
                <w:rFonts w:ascii="Times New Roman" w:eastAsiaTheme="majorEastAsia" w:hAnsi="Times New Roman" w:cs="Times New Roman"/>
                <w:b/>
                <w:bCs/>
                <w:noProof/>
              </w:rPr>
              <w:t>T.C.</w:t>
            </w:r>
          </w:p>
          <w:p w:rsidR="00AE22CB" w:rsidRDefault="00AE22CB" w:rsidP="00AE22CB">
            <w:pPr>
              <w:keepNext/>
              <w:keepLines/>
              <w:spacing w:after="0" w:line="240" w:lineRule="auto"/>
              <w:jc w:val="center"/>
              <w:outlineLvl w:val="2"/>
              <w:rPr>
                <w:rFonts w:ascii="Times New Roman" w:eastAsiaTheme="majorEastAsia" w:hAnsi="Times New Roman" w:cs="Times New Roman"/>
                <w:b/>
                <w:bCs/>
                <w:noProof/>
              </w:rPr>
            </w:pPr>
            <w:r>
              <w:rPr>
                <w:rFonts w:ascii="Times New Roman" w:eastAsiaTheme="majorEastAsia" w:hAnsi="Times New Roman" w:cs="Times New Roman"/>
                <w:b/>
                <w:bCs/>
                <w:noProof/>
              </w:rPr>
              <w:t>YOZGAT BOZOK ÜNİVERSİTESİ</w:t>
            </w:r>
          </w:p>
          <w:p w:rsidR="0083738C" w:rsidRPr="00F10D70" w:rsidRDefault="0083738C" w:rsidP="00AE22CB">
            <w:pPr>
              <w:keepNext/>
              <w:keepLines/>
              <w:spacing w:after="0" w:line="240" w:lineRule="auto"/>
              <w:jc w:val="center"/>
              <w:outlineLvl w:val="2"/>
              <w:rPr>
                <w:rFonts w:ascii="Times New Roman" w:eastAsiaTheme="majorEastAsia" w:hAnsi="Times New Roman" w:cs="Times New Roman"/>
                <w:b/>
                <w:bCs/>
                <w:noProof/>
              </w:rPr>
            </w:pPr>
            <w:r w:rsidRPr="00F10D70">
              <w:rPr>
                <w:rFonts w:ascii="Times New Roman" w:eastAsiaTheme="majorEastAsia" w:hAnsi="Times New Roman" w:cs="Times New Roman"/>
                <w:b/>
                <w:bCs/>
                <w:noProof/>
              </w:rPr>
              <w:t>LİSANSÜSTÜ EĞİTİM ENSTİTÜSÜ MÜDÜRLÜĞÜ</w:t>
            </w:r>
            <w:r w:rsidR="00F10D70" w:rsidRPr="00F10D70">
              <w:rPr>
                <w:rFonts w:ascii="Times New Roman" w:eastAsiaTheme="majorEastAsia" w:hAnsi="Times New Roman" w:cs="Times New Roman"/>
                <w:b/>
                <w:bCs/>
                <w:noProof/>
              </w:rPr>
              <w:t>’</w:t>
            </w:r>
            <w:r w:rsidRPr="00F10D70">
              <w:rPr>
                <w:rFonts w:ascii="Times New Roman" w:eastAsiaTheme="majorEastAsia" w:hAnsi="Times New Roman" w:cs="Times New Roman"/>
                <w:b/>
                <w:bCs/>
                <w:noProof/>
              </w:rPr>
              <w:t>NE</w:t>
            </w:r>
          </w:p>
          <w:p w:rsidR="00F10D70" w:rsidRPr="00F10D70" w:rsidRDefault="00F10D70" w:rsidP="0083738C">
            <w:pPr>
              <w:keepNext/>
              <w:keepLines/>
              <w:spacing w:before="200" w:after="0" w:line="240" w:lineRule="auto"/>
              <w:jc w:val="center"/>
              <w:outlineLvl w:val="2"/>
              <w:rPr>
                <w:rFonts w:ascii="Times New Roman" w:eastAsiaTheme="majorEastAsia" w:hAnsi="Times New Roman" w:cs="Times New Roman"/>
                <w:bCs/>
                <w:noProof/>
                <w:color w:val="4F81BD" w:themeColor="accent1"/>
              </w:rPr>
            </w:pPr>
          </w:p>
          <w:p w:rsidR="00F10D70" w:rsidRPr="00F10D70" w:rsidRDefault="00F10D70" w:rsidP="00F10D70">
            <w:pPr>
              <w:spacing w:after="0" w:line="240" w:lineRule="auto"/>
              <w:jc w:val="both"/>
              <w:rPr>
                <w:rFonts w:ascii="Times New Roman" w:eastAsia="Times New Roman" w:hAnsi="Times New Roman" w:cs="Times New Roman"/>
                <w:color w:val="000000"/>
              </w:rPr>
            </w:pPr>
            <w:r w:rsidRPr="00F10D70">
              <w:rPr>
                <w:rFonts w:ascii="Times New Roman" w:eastAsia="Times New Roman" w:hAnsi="Times New Roman" w:cs="Times New Roman"/>
                <w:color w:val="000000"/>
              </w:rPr>
              <w:t xml:space="preserve">Lisansüstü Eğitim Enstitüsü </w:t>
            </w:r>
            <w:proofErr w:type="gramStart"/>
            <w:r w:rsidRPr="00F10D70">
              <w:rPr>
                <w:rFonts w:ascii="Times New Roman" w:eastAsia="Times New Roman" w:hAnsi="Times New Roman" w:cs="Times New Roman"/>
                <w:color w:val="000000"/>
              </w:rPr>
              <w:t>……………………………</w:t>
            </w:r>
            <w:proofErr w:type="gramEnd"/>
            <w:r w:rsidRPr="00F10D70">
              <w:rPr>
                <w:rFonts w:ascii="Times New Roman" w:eastAsia="Times New Roman" w:hAnsi="Times New Roman" w:cs="Times New Roman"/>
                <w:color w:val="000000"/>
              </w:rPr>
              <w:t xml:space="preserve"> Anabilim Dalı Doktora programı öğrencilerinin doktora yeterlik sınavlarını düzenlemek ve yürütmek üzere Yozgat Bozok Üniversitesi Lisansüst</w:t>
            </w:r>
            <w:r w:rsidR="00F71896">
              <w:rPr>
                <w:rFonts w:ascii="Times New Roman" w:eastAsia="Times New Roman" w:hAnsi="Times New Roman" w:cs="Times New Roman"/>
                <w:color w:val="000000"/>
              </w:rPr>
              <w:t xml:space="preserve">ü Eğitim-Öğretim Yönetmeliği </w:t>
            </w:r>
            <w:bookmarkStart w:id="0" w:name="_GoBack"/>
            <w:bookmarkEnd w:id="0"/>
            <w:r w:rsidRPr="00F10D70">
              <w:rPr>
                <w:rFonts w:ascii="Times New Roman" w:eastAsia="Times New Roman" w:hAnsi="Times New Roman" w:cs="Times New Roman"/>
                <w:color w:val="000000"/>
              </w:rPr>
              <w:t xml:space="preserve">gereğince aşağıdaki öğretim üyeleri, </w:t>
            </w:r>
            <w:r w:rsidRPr="00F10D70">
              <w:rPr>
                <w:rFonts w:ascii="Times New Roman" w:eastAsia="Times New Roman" w:hAnsi="Times New Roman" w:cs="Times New Roman"/>
                <w:b/>
                <w:color w:val="000000"/>
              </w:rPr>
              <w:t>2</w:t>
            </w:r>
            <w:r w:rsidRPr="00F10D70">
              <w:rPr>
                <w:rFonts w:ascii="Times New Roman" w:eastAsia="Times New Roman" w:hAnsi="Times New Roman" w:cs="Times New Roman"/>
                <w:color w:val="000000"/>
              </w:rPr>
              <w:t xml:space="preserve"> </w:t>
            </w:r>
            <w:r w:rsidRPr="00F10D70">
              <w:rPr>
                <w:rFonts w:ascii="Times New Roman" w:eastAsia="Times New Roman" w:hAnsi="Times New Roman" w:cs="Times New Roman"/>
                <w:b/>
                <w:color w:val="000000"/>
              </w:rPr>
              <w:t>yıl</w:t>
            </w:r>
            <w:r w:rsidRPr="00F10D70">
              <w:rPr>
                <w:rFonts w:ascii="Times New Roman" w:eastAsia="Times New Roman" w:hAnsi="Times New Roman" w:cs="Times New Roman"/>
                <w:color w:val="000000"/>
              </w:rPr>
              <w:t xml:space="preserve"> süre ile </w:t>
            </w:r>
            <w:r w:rsidRPr="00F10D70">
              <w:rPr>
                <w:rFonts w:ascii="Times New Roman" w:eastAsia="Times New Roman" w:hAnsi="Times New Roman" w:cs="Times New Roman"/>
                <w:b/>
                <w:color w:val="000000"/>
              </w:rPr>
              <w:t xml:space="preserve">“Doktora Yeterlik Komitesi” </w:t>
            </w:r>
            <w:r w:rsidRPr="00F10D70">
              <w:rPr>
                <w:rFonts w:ascii="Times New Roman" w:eastAsia="Times New Roman" w:hAnsi="Times New Roman" w:cs="Times New Roman"/>
                <w:color w:val="000000"/>
              </w:rPr>
              <w:t xml:space="preserve">olarak önerilmektedir. </w:t>
            </w:r>
          </w:p>
          <w:p w:rsidR="00F10D70" w:rsidRDefault="00F10D70" w:rsidP="00F10D70">
            <w:pPr>
              <w:spacing w:after="0" w:line="240" w:lineRule="auto"/>
              <w:jc w:val="center"/>
              <w:rPr>
                <w:rFonts w:ascii="Times New Roman" w:eastAsia="Times New Roman" w:hAnsi="Times New Roman" w:cs="Times New Roman"/>
                <w:b/>
                <w:color w:val="000000"/>
                <w:sz w:val="24"/>
                <w:szCs w:val="24"/>
              </w:rPr>
            </w:pPr>
          </w:p>
          <w:p w:rsidR="00F10D70" w:rsidRPr="00F10D70" w:rsidRDefault="00F10D70" w:rsidP="00F10D70">
            <w:pPr>
              <w:spacing w:after="0" w:line="240" w:lineRule="auto"/>
              <w:jc w:val="center"/>
              <w:rPr>
                <w:rFonts w:ascii="Times New Roman" w:eastAsia="Times New Roman" w:hAnsi="Times New Roman" w:cs="Times New Roman"/>
                <w:b/>
                <w:color w:val="000000"/>
                <w:sz w:val="24"/>
                <w:szCs w:val="24"/>
              </w:rPr>
            </w:pPr>
            <w:r w:rsidRPr="00F10D70">
              <w:rPr>
                <w:rFonts w:ascii="Times New Roman" w:eastAsia="Times New Roman" w:hAnsi="Times New Roman" w:cs="Times New Roman"/>
                <w:b/>
                <w:color w:val="000000"/>
                <w:sz w:val="24"/>
                <w:szCs w:val="24"/>
              </w:rPr>
              <w:t>ÖNERİLEN ANABİLİM DALI YETERLİK KOMİTE ÜYELERİ</w:t>
            </w:r>
          </w:p>
          <w:tbl>
            <w:tblPr>
              <w:tblW w:w="95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0"/>
              <w:gridCol w:w="5033"/>
              <w:gridCol w:w="3827"/>
            </w:tblGrid>
            <w:tr w:rsidR="00F10D70" w:rsidRPr="00F10D70" w:rsidTr="00FD33CD">
              <w:trPr>
                <w:jc w:val="center"/>
              </w:trPr>
              <w:tc>
                <w:tcPr>
                  <w:tcW w:w="640" w:type="dxa"/>
                </w:tcPr>
                <w:p w:rsidR="00F10D70" w:rsidRPr="00F10D70" w:rsidRDefault="00F10D70" w:rsidP="00F10D70">
                  <w:pPr>
                    <w:spacing w:after="0" w:line="240" w:lineRule="auto"/>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S.N</w:t>
                  </w:r>
                </w:p>
              </w:tc>
              <w:tc>
                <w:tcPr>
                  <w:tcW w:w="5033" w:type="dxa"/>
                </w:tcPr>
                <w:p w:rsidR="00F10D70" w:rsidRPr="00F10D70" w:rsidRDefault="00F10D70" w:rsidP="00F10D7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Unvan</w:t>
                  </w:r>
                  <w:r w:rsidRPr="00F10D70">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Ad-</w:t>
                  </w:r>
                  <w:r w:rsidRPr="00F10D70">
                    <w:rPr>
                      <w:rFonts w:ascii="Times New Roman" w:eastAsia="Times New Roman" w:hAnsi="Times New Roman" w:cs="Times New Roman"/>
                      <w:b/>
                      <w:color w:val="000000"/>
                    </w:rPr>
                    <w:t>Soyadı</w:t>
                  </w:r>
                </w:p>
              </w:tc>
              <w:tc>
                <w:tcPr>
                  <w:tcW w:w="3827" w:type="dxa"/>
                </w:tcPr>
                <w:p w:rsidR="00F10D70" w:rsidRPr="00F10D70" w:rsidRDefault="00F10D70" w:rsidP="00F10D7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Anab</w:t>
                  </w:r>
                  <w:r w:rsidRPr="00F10D70">
                    <w:rPr>
                      <w:rFonts w:ascii="Times New Roman" w:eastAsia="Times New Roman" w:hAnsi="Times New Roman" w:cs="Times New Roman"/>
                      <w:b/>
                      <w:color w:val="000000"/>
                    </w:rPr>
                    <w:t>ilim Dalı</w:t>
                  </w:r>
                </w:p>
              </w:tc>
            </w:tr>
            <w:tr w:rsidR="00F10D70" w:rsidRPr="00F10D70" w:rsidTr="00FD33CD">
              <w:trPr>
                <w:jc w:val="center"/>
              </w:trPr>
              <w:tc>
                <w:tcPr>
                  <w:tcW w:w="640" w:type="dxa"/>
                </w:tcPr>
                <w:p w:rsidR="00F10D70" w:rsidRPr="00F10D70" w:rsidRDefault="00F10D70" w:rsidP="00F10D70">
                  <w:pPr>
                    <w:spacing w:after="0" w:line="240" w:lineRule="auto"/>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1</w:t>
                  </w:r>
                </w:p>
              </w:tc>
              <w:tc>
                <w:tcPr>
                  <w:tcW w:w="5033"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c>
                <w:tcPr>
                  <w:tcW w:w="3827"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r>
            <w:tr w:rsidR="00F10D70" w:rsidRPr="00F10D70" w:rsidTr="00FD33CD">
              <w:trPr>
                <w:jc w:val="center"/>
              </w:trPr>
              <w:tc>
                <w:tcPr>
                  <w:tcW w:w="640" w:type="dxa"/>
                </w:tcPr>
                <w:p w:rsidR="00F10D70" w:rsidRPr="00F10D70" w:rsidRDefault="00F10D70" w:rsidP="00F10D70">
                  <w:pPr>
                    <w:spacing w:after="0" w:line="240" w:lineRule="auto"/>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2</w:t>
                  </w:r>
                </w:p>
              </w:tc>
              <w:tc>
                <w:tcPr>
                  <w:tcW w:w="5033"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c>
                <w:tcPr>
                  <w:tcW w:w="3827"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r>
            <w:tr w:rsidR="00F10D70" w:rsidRPr="00F10D70" w:rsidTr="00FD33CD">
              <w:trPr>
                <w:jc w:val="center"/>
              </w:trPr>
              <w:tc>
                <w:tcPr>
                  <w:tcW w:w="640" w:type="dxa"/>
                </w:tcPr>
                <w:p w:rsidR="00F10D70" w:rsidRPr="00F10D70" w:rsidRDefault="00F10D70" w:rsidP="00F10D70">
                  <w:pPr>
                    <w:spacing w:after="0" w:line="240" w:lineRule="auto"/>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3</w:t>
                  </w:r>
                </w:p>
              </w:tc>
              <w:tc>
                <w:tcPr>
                  <w:tcW w:w="5033"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c>
                <w:tcPr>
                  <w:tcW w:w="3827"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r>
            <w:tr w:rsidR="00F10D70" w:rsidRPr="00F10D70" w:rsidTr="00FD33CD">
              <w:trPr>
                <w:jc w:val="center"/>
              </w:trPr>
              <w:tc>
                <w:tcPr>
                  <w:tcW w:w="640" w:type="dxa"/>
                </w:tcPr>
                <w:p w:rsidR="00F10D70" w:rsidRPr="00F10D70" w:rsidRDefault="00F10D70" w:rsidP="00F10D70">
                  <w:pPr>
                    <w:spacing w:after="0" w:line="240" w:lineRule="auto"/>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4</w:t>
                  </w:r>
                </w:p>
              </w:tc>
              <w:tc>
                <w:tcPr>
                  <w:tcW w:w="5033"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c>
                <w:tcPr>
                  <w:tcW w:w="3827"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r>
            <w:tr w:rsidR="00F10D70" w:rsidRPr="00F10D70" w:rsidTr="00FD33CD">
              <w:trPr>
                <w:jc w:val="center"/>
              </w:trPr>
              <w:tc>
                <w:tcPr>
                  <w:tcW w:w="640" w:type="dxa"/>
                </w:tcPr>
                <w:p w:rsidR="00F10D70" w:rsidRPr="00F10D70" w:rsidRDefault="00F10D70" w:rsidP="00F10D70">
                  <w:pPr>
                    <w:spacing w:after="0" w:line="240" w:lineRule="auto"/>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5</w:t>
                  </w:r>
                </w:p>
              </w:tc>
              <w:tc>
                <w:tcPr>
                  <w:tcW w:w="5033"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c>
                <w:tcPr>
                  <w:tcW w:w="3827" w:type="dxa"/>
                </w:tcPr>
                <w:p w:rsidR="00F10D70" w:rsidRPr="00F10D70" w:rsidRDefault="00F10D70" w:rsidP="00F10D70">
                  <w:pPr>
                    <w:spacing w:after="0" w:line="240" w:lineRule="auto"/>
                    <w:jc w:val="both"/>
                    <w:rPr>
                      <w:rFonts w:ascii="Times New Roman" w:eastAsia="Times New Roman" w:hAnsi="Times New Roman" w:cs="Times New Roman"/>
                      <w:color w:val="000000"/>
                    </w:rPr>
                  </w:pPr>
                </w:p>
              </w:tc>
            </w:tr>
          </w:tbl>
          <w:p w:rsidR="00F10D70" w:rsidRPr="00F10D70" w:rsidRDefault="00F10D70" w:rsidP="00F10D70">
            <w:pPr>
              <w:spacing w:after="0" w:line="240" w:lineRule="auto"/>
              <w:jc w:val="both"/>
              <w:rPr>
                <w:rFonts w:ascii="Times New Roman" w:eastAsia="Times New Roman" w:hAnsi="Times New Roman" w:cs="Times New Roman"/>
                <w:color w:val="000000"/>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3686"/>
              <w:gridCol w:w="2359"/>
            </w:tblGrid>
            <w:tr w:rsidR="00F10D70" w:rsidRPr="00F10D70" w:rsidTr="00FD33CD">
              <w:trPr>
                <w:jc w:val="center"/>
              </w:trPr>
              <w:tc>
                <w:tcPr>
                  <w:tcW w:w="3503" w:type="dxa"/>
                </w:tcPr>
                <w:p w:rsidR="00F10D70" w:rsidRPr="00F10D70" w:rsidRDefault="00F10D70" w:rsidP="00F10D70">
                  <w:pPr>
                    <w:spacing w:after="0" w:line="240" w:lineRule="auto"/>
                    <w:jc w:val="both"/>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Toplantı Tarihi : …/…/20</w:t>
                  </w:r>
                  <w:r>
                    <w:rPr>
                      <w:rFonts w:ascii="Times New Roman" w:eastAsia="Times New Roman" w:hAnsi="Times New Roman" w:cs="Times New Roman"/>
                      <w:b/>
                      <w:color w:val="000000"/>
                    </w:rPr>
                    <w:t>…</w:t>
                  </w:r>
                </w:p>
              </w:tc>
              <w:tc>
                <w:tcPr>
                  <w:tcW w:w="3686" w:type="dxa"/>
                </w:tcPr>
                <w:p w:rsidR="00F10D70" w:rsidRPr="00F10D70" w:rsidRDefault="00F10D70" w:rsidP="00F10D70">
                  <w:pPr>
                    <w:spacing w:after="0" w:line="240" w:lineRule="auto"/>
                    <w:jc w:val="both"/>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Toplantı Sayısı:</w:t>
                  </w:r>
                </w:p>
              </w:tc>
              <w:tc>
                <w:tcPr>
                  <w:tcW w:w="2359" w:type="dxa"/>
                </w:tcPr>
                <w:p w:rsidR="00F10D70" w:rsidRPr="00F10D70" w:rsidRDefault="00F10D70" w:rsidP="00F10D70">
                  <w:pPr>
                    <w:spacing w:after="0" w:line="240" w:lineRule="auto"/>
                    <w:jc w:val="both"/>
                    <w:rPr>
                      <w:rFonts w:ascii="Times New Roman" w:eastAsia="Times New Roman" w:hAnsi="Times New Roman" w:cs="Times New Roman"/>
                      <w:b/>
                      <w:color w:val="000000"/>
                    </w:rPr>
                  </w:pPr>
                  <w:r w:rsidRPr="00F10D70">
                    <w:rPr>
                      <w:rFonts w:ascii="Times New Roman" w:eastAsia="Times New Roman" w:hAnsi="Times New Roman" w:cs="Times New Roman"/>
                      <w:b/>
                      <w:color w:val="000000"/>
                    </w:rPr>
                    <w:t xml:space="preserve">Karar No:  </w:t>
                  </w:r>
                </w:p>
                <w:p w:rsidR="00F10D70" w:rsidRPr="00F10D70" w:rsidRDefault="00F10D70" w:rsidP="00F10D70">
                  <w:pPr>
                    <w:spacing w:after="0" w:line="240" w:lineRule="auto"/>
                    <w:jc w:val="both"/>
                    <w:rPr>
                      <w:rFonts w:ascii="Times New Roman" w:eastAsia="Times New Roman" w:hAnsi="Times New Roman" w:cs="Times New Roman"/>
                      <w:color w:val="000000"/>
                    </w:rPr>
                  </w:pPr>
                </w:p>
              </w:tc>
            </w:tr>
          </w:tbl>
          <w:p w:rsidR="00F10D70" w:rsidRPr="00F10D70" w:rsidRDefault="00F10D70" w:rsidP="00F10D70">
            <w:pPr>
              <w:spacing w:after="0" w:line="240" w:lineRule="auto"/>
              <w:jc w:val="both"/>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b/>
                <w:color w:val="000000"/>
                <w:sz w:val="24"/>
                <w:szCs w:val="24"/>
                <w:u w:val="single"/>
              </w:rPr>
            </w:pPr>
            <w:r w:rsidRPr="00F10D70">
              <w:rPr>
                <w:rFonts w:ascii="Times New Roman" w:eastAsia="Times New Roman" w:hAnsi="Times New Roman" w:cs="Times New Roman"/>
                <w:b/>
                <w:color w:val="000000"/>
                <w:sz w:val="24"/>
                <w:szCs w:val="24"/>
                <w:u w:val="single"/>
              </w:rPr>
              <w:t>ANABİLİM DALI AKADEMİK KURUL ÜYELERİ</w:t>
            </w: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tbl>
            <w:tblPr>
              <w:tblW w:w="0" w:type="auto"/>
              <w:tblLook w:val="04A0" w:firstRow="1" w:lastRow="0" w:firstColumn="1" w:lastColumn="0" w:noHBand="0" w:noVBand="1"/>
            </w:tblPr>
            <w:tblGrid>
              <w:gridCol w:w="3259"/>
              <w:gridCol w:w="3259"/>
              <w:gridCol w:w="3260"/>
            </w:tblGrid>
            <w:tr w:rsidR="00F10D70" w:rsidRPr="00F10D70" w:rsidTr="00FD33CD">
              <w:tc>
                <w:tcPr>
                  <w:tcW w:w="3259"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
              </w:tc>
              <w:tc>
                <w:tcPr>
                  <w:tcW w:w="3259"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Başkan</w:t>
                  </w: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tc>
              <w:tc>
                <w:tcPr>
                  <w:tcW w:w="3260"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
              </w:tc>
            </w:tr>
            <w:tr w:rsidR="00F10D70" w:rsidRPr="00F10D70" w:rsidTr="00FD33CD">
              <w:tc>
                <w:tcPr>
                  <w:tcW w:w="3259"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tc>
              <w:tc>
                <w:tcPr>
                  <w:tcW w:w="3259"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tc>
              <w:tc>
                <w:tcPr>
                  <w:tcW w:w="3260"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tc>
            </w:tr>
            <w:tr w:rsidR="00F10D70" w:rsidRPr="00F10D70" w:rsidTr="00FD33CD">
              <w:tc>
                <w:tcPr>
                  <w:tcW w:w="3259"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tc>
              <w:tc>
                <w:tcPr>
                  <w:tcW w:w="3259"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tc>
              <w:tc>
                <w:tcPr>
                  <w:tcW w:w="3260"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tc>
            </w:tr>
            <w:tr w:rsidR="00F10D70" w:rsidRPr="00F10D70" w:rsidTr="00FD33CD">
              <w:tc>
                <w:tcPr>
                  <w:tcW w:w="3259"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tc>
              <w:tc>
                <w:tcPr>
                  <w:tcW w:w="3259"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p w:rsidR="00F10D70" w:rsidRPr="00F10D70" w:rsidRDefault="00F10D70" w:rsidP="00F10D70">
                  <w:pPr>
                    <w:spacing w:after="0" w:line="240" w:lineRule="auto"/>
                    <w:jc w:val="center"/>
                    <w:rPr>
                      <w:rFonts w:ascii="Times New Roman" w:eastAsia="Times New Roman" w:hAnsi="Times New Roman" w:cs="Times New Roman"/>
                      <w:color w:val="000000"/>
                    </w:rPr>
                  </w:pPr>
                </w:p>
              </w:tc>
              <w:tc>
                <w:tcPr>
                  <w:tcW w:w="3260" w:type="dxa"/>
                  <w:shd w:val="clear" w:color="auto" w:fill="auto"/>
                </w:tcPr>
                <w:p w:rsidR="00F10D70" w:rsidRPr="00F10D70" w:rsidRDefault="00F10D70" w:rsidP="00F10D70">
                  <w:pPr>
                    <w:spacing w:after="0" w:line="240" w:lineRule="auto"/>
                    <w:jc w:val="center"/>
                    <w:rPr>
                      <w:rFonts w:ascii="Times New Roman" w:eastAsia="Times New Roman" w:hAnsi="Times New Roman" w:cs="Times New Roman"/>
                      <w:color w:val="000000"/>
                    </w:rPr>
                  </w:pPr>
                  <w:proofErr w:type="gramStart"/>
                  <w:r w:rsidRPr="00F10D70">
                    <w:rPr>
                      <w:rFonts w:ascii="Times New Roman" w:eastAsia="Times New Roman" w:hAnsi="Times New Roman" w:cs="Times New Roman"/>
                      <w:color w:val="000000"/>
                    </w:rPr>
                    <w:t>…………………………</w:t>
                  </w:r>
                  <w:proofErr w:type="gramEnd"/>
                </w:p>
                <w:p w:rsidR="00F10D70" w:rsidRPr="00F10D70" w:rsidRDefault="00F10D70" w:rsidP="00F10D70">
                  <w:pPr>
                    <w:spacing w:after="0" w:line="240" w:lineRule="auto"/>
                    <w:jc w:val="center"/>
                    <w:rPr>
                      <w:rFonts w:ascii="Times New Roman" w:eastAsia="Times New Roman" w:hAnsi="Times New Roman" w:cs="Times New Roman"/>
                      <w:color w:val="000000"/>
                    </w:rPr>
                  </w:pPr>
                  <w:r w:rsidRPr="00F10D70">
                    <w:rPr>
                      <w:rFonts w:ascii="Times New Roman" w:eastAsia="Times New Roman" w:hAnsi="Times New Roman" w:cs="Times New Roman"/>
                      <w:color w:val="000000"/>
                    </w:rPr>
                    <w:t>Üye</w:t>
                  </w:r>
                </w:p>
              </w:tc>
            </w:tr>
          </w:tbl>
          <w:p w:rsidR="00F10D70" w:rsidRPr="00F10D70" w:rsidRDefault="00F10D70" w:rsidP="00F10D70">
            <w:pPr>
              <w:tabs>
                <w:tab w:val="center" w:pos="4536"/>
                <w:tab w:val="right" w:pos="9072"/>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AÇIKLAMA: </w:t>
            </w:r>
            <w:r w:rsidRPr="00F10D70">
              <w:rPr>
                <w:rFonts w:ascii="Times New Roman" w:eastAsia="Times New Roman" w:hAnsi="Times New Roman" w:cs="Times New Roman"/>
                <w:b/>
                <w:color w:val="000000"/>
                <w:sz w:val="18"/>
                <w:szCs w:val="18"/>
              </w:rPr>
              <w:t>MADDE 40/4: “</w:t>
            </w:r>
            <w:r w:rsidRPr="00F10D70">
              <w:rPr>
                <w:rFonts w:ascii="Times New Roman" w:eastAsia="Times New Roman" w:hAnsi="Times New Roman" w:cs="Times New Roman"/>
                <w:color w:val="000000"/>
                <w:sz w:val="18"/>
                <w:szCs w:val="18"/>
              </w:rPr>
              <w:t>Y</w:t>
            </w:r>
            <w:r w:rsidRPr="00F10D70">
              <w:rPr>
                <w:rFonts w:ascii="Times New Roman" w:eastAsia="Times New Roman" w:hAnsi="Times New Roman" w:cs="Times New Roman" w:hint="eastAsia"/>
                <w:color w:val="000000"/>
                <w:sz w:val="18"/>
                <w:szCs w:val="18"/>
              </w:rPr>
              <w:t xml:space="preserve">eterlik </w:t>
            </w:r>
            <w:r w:rsidRPr="00F10D70">
              <w:rPr>
                <w:rFonts w:ascii="Times New Roman" w:eastAsia="Times New Roman" w:hAnsi="Times New Roman" w:cs="Times New Roman"/>
                <w:color w:val="000000"/>
                <w:sz w:val="18"/>
                <w:szCs w:val="18"/>
              </w:rPr>
              <w:t>S</w:t>
            </w:r>
            <w:r w:rsidRPr="00F10D70">
              <w:rPr>
                <w:rFonts w:ascii="Times New Roman" w:eastAsia="Times New Roman" w:hAnsi="Times New Roman" w:cs="Times New Roman" w:hint="eastAsia"/>
                <w:color w:val="000000"/>
                <w:sz w:val="18"/>
                <w:szCs w:val="18"/>
              </w:rPr>
              <w:t>ınav</w:t>
            </w:r>
            <w:r w:rsidRPr="00F10D70">
              <w:rPr>
                <w:rFonts w:ascii="Times New Roman" w:eastAsia="Times New Roman" w:hAnsi="Times New Roman" w:cs="Times New Roman"/>
                <w:color w:val="000000"/>
                <w:sz w:val="18"/>
                <w:szCs w:val="18"/>
              </w:rPr>
              <w:t>lar</w:t>
            </w:r>
            <w:r w:rsidRPr="00F10D70">
              <w:rPr>
                <w:rFonts w:ascii="Times New Roman" w:eastAsia="Times New Roman" w:hAnsi="Times New Roman" w:cs="Times New Roman" w:hint="eastAsia"/>
                <w:color w:val="000000"/>
                <w:sz w:val="18"/>
                <w:szCs w:val="18"/>
              </w:rPr>
              <w:t xml:space="preserve">ı; </w:t>
            </w:r>
            <w:r w:rsidRPr="00F10D70">
              <w:rPr>
                <w:rFonts w:ascii="Times New Roman" w:eastAsia="Times New Roman" w:hAnsi="Times New Roman" w:cs="Times New Roman"/>
                <w:color w:val="000000"/>
                <w:sz w:val="18"/>
                <w:szCs w:val="18"/>
              </w:rPr>
              <w:t xml:space="preserve">Enstitü Anabilim Dalı Akademik Kurulu tarafından önerilen ve Enstitü Yönetim Kurulu tarafından onaylanan beş kişilik Doktora Yeterlik Komitesi tarafından düzenlenir ve yürütülür. Komite, farklı alanlardaki sınavları hazırlamak, uygulamak ve değerlendirmek amacıyla sınav jürileri kurar.” </w:t>
            </w:r>
          </w:p>
          <w:p w:rsidR="00F10D70" w:rsidRPr="00F10D70" w:rsidRDefault="00F10D70" w:rsidP="00F10D70">
            <w:pPr>
              <w:tabs>
                <w:tab w:val="center" w:pos="4536"/>
                <w:tab w:val="right" w:pos="9072"/>
              </w:tabs>
              <w:spacing w:after="0" w:line="240" w:lineRule="auto"/>
              <w:jc w:val="both"/>
              <w:rPr>
                <w:rFonts w:ascii="Times New Roman" w:eastAsia="Times New Roman" w:hAnsi="Times New Roman" w:cs="Times New Roman"/>
                <w:color w:val="000000"/>
                <w:sz w:val="18"/>
                <w:szCs w:val="18"/>
              </w:rPr>
            </w:pPr>
            <w:r w:rsidRPr="00F10D70">
              <w:rPr>
                <w:rFonts w:ascii="Times New Roman" w:eastAsia="Times New Roman" w:hAnsi="Times New Roman" w:cs="Times New Roman"/>
                <w:color w:val="000000"/>
                <w:sz w:val="18"/>
                <w:szCs w:val="18"/>
              </w:rPr>
              <w:t>**</w:t>
            </w:r>
            <w:r w:rsidRPr="00F10D70">
              <w:rPr>
                <w:rFonts w:ascii="Times New Roman" w:eastAsia="Times New Roman" w:hAnsi="Times New Roman" w:cs="Times New Roman" w:hint="eastAsia"/>
                <w:color w:val="000000"/>
                <w:sz w:val="18"/>
                <w:szCs w:val="18"/>
              </w:rPr>
              <w:t xml:space="preserve">Doktora </w:t>
            </w:r>
            <w:r w:rsidRPr="00F10D70">
              <w:rPr>
                <w:rFonts w:ascii="Times New Roman" w:eastAsia="Times New Roman" w:hAnsi="Times New Roman" w:cs="Times New Roman"/>
                <w:color w:val="000000"/>
                <w:sz w:val="18"/>
                <w:szCs w:val="18"/>
              </w:rPr>
              <w:t>Y</w:t>
            </w:r>
            <w:r w:rsidRPr="00F10D70">
              <w:rPr>
                <w:rFonts w:ascii="Times New Roman" w:eastAsia="Times New Roman" w:hAnsi="Times New Roman" w:cs="Times New Roman" w:hint="eastAsia"/>
                <w:color w:val="000000"/>
                <w:sz w:val="18"/>
                <w:szCs w:val="18"/>
              </w:rPr>
              <w:t xml:space="preserve">eterlik </w:t>
            </w:r>
            <w:r w:rsidRPr="00F10D70">
              <w:rPr>
                <w:rFonts w:ascii="Times New Roman" w:eastAsia="Times New Roman" w:hAnsi="Times New Roman" w:cs="Times New Roman"/>
                <w:color w:val="000000"/>
                <w:sz w:val="18"/>
                <w:szCs w:val="18"/>
              </w:rPr>
              <w:t>K</w:t>
            </w:r>
            <w:r w:rsidRPr="00F10D70">
              <w:rPr>
                <w:rFonts w:ascii="Times New Roman" w:eastAsia="Times New Roman" w:hAnsi="Times New Roman" w:cs="Times New Roman" w:hint="eastAsia"/>
                <w:color w:val="000000"/>
                <w:sz w:val="18"/>
                <w:szCs w:val="18"/>
              </w:rPr>
              <w:t xml:space="preserve">omitesi üyeleri </w:t>
            </w:r>
            <w:r w:rsidR="00AE22CB">
              <w:rPr>
                <w:rFonts w:ascii="Times New Roman" w:eastAsia="Times New Roman" w:hAnsi="Times New Roman" w:cs="Times New Roman"/>
                <w:color w:val="000000"/>
                <w:sz w:val="18"/>
                <w:szCs w:val="18"/>
              </w:rPr>
              <w:t>2</w:t>
            </w:r>
            <w:r w:rsidR="00AE7B23">
              <w:rPr>
                <w:rFonts w:ascii="Times New Roman" w:eastAsia="Times New Roman" w:hAnsi="Times New Roman" w:cs="Times New Roman"/>
                <w:color w:val="000000"/>
                <w:sz w:val="18"/>
                <w:szCs w:val="18"/>
              </w:rPr>
              <w:t xml:space="preserve"> (iki</w:t>
            </w:r>
            <w:r w:rsidRPr="00F10D70">
              <w:rPr>
                <w:rFonts w:ascii="Times New Roman" w:eastAsia="Times New Roman" w:hAnsi="Times New Roman" w:cs="Times New Roman"/>
                <w:color w:val="000000"/>
                <w:sz w:val="18"/>
                <w:szCs w:val="18"/>
              </w:rPr>
              <w:t>)</w:t>
            </w:r>
            <w:r w:rsidRPr="00F10D70">
              <w:rPr>
                <w:rFonts w:ascii="Times New Roman" w:eastAsia="Times New Roman" w:hAnsi="Times New Roman" w:cs="Times New Roman" w:hint="eastAsia"/>
                <w:color w:val="000000"/>
                <w:sz w:val="18"/>
                <w:szCs w:val="18"/>
              </w:rPr>
              <w:t xml:space="preserve"> yılda bir yenilenir. Eski üyeler tekrar seçilebilir. </w:t>
            </w:r>
          </w:p>
        </w:tc>
      </w:tr>
    </w:tbl>
    <w:p w:rsidR="00306849" w:rsidRDefault="00306849" w:rsidP="000F2812">
      <w:pPr>
        <w:ind w:left="-709"/>
      </w:pPr>
    </w:p>
    <w:sectPr w:rsidR="00306849" w:rsidSect="007728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D2" w:rsidRDefault="00C755D2" w:rsidP="002B1213">
      <w:pPr>
        <w:spacing w:after="0" w:line="240" w:lineRule="auto"/>
      </w:pPr>
      <w:r>
        <w:separator/>
      </w:r>
    </w:p>
  </w:endnote>
  <w:endnote w:type="continuationSeparator" w:id="0">
    <w:p w:rsidR="00C755D2" w:rsidRDefault="00C755D2"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Default="00D94D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Pr="00D94D2E" w:rsidRDefault="00D94D2E">
    <w:pPr>
      <w:pStyle w:val="Altbilgi"/>
      <w:rPr>
        <w:rFonts w:ascii="Times New Roman" w:hAnsi="Times New Roman" w:cs="Times New Roman"/>
      </w:rPr>
    </w:pPr>
    <w:r w:rsidRPr="00D94D2E">
      <w:rPr>
        <w:rFonts w:ascii="Times New Roman" w:hAnsi="Times New Roman" w:cs="Times New Roman"/>
        <w:sz w:val="24"/>
        <w:szCs w:val="24"/>
      </w:rPr>
      <w:t>KYT-FRM-046/00</w:t>
    </w:r>
  </w:p>
  <w:p w:rsidR="00D94D2E" w:rsidRDefault="00D94D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Default="00D94D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D2" w:rsidRDefault="00C755D2" w:rsidP="002B1213">
      <w:pPr>
        <w:spacing w:after="0" w:line="240" w:lineRule="auto"/>
      </w:pPr>
      <w:r>
        <w:separator/>
      </w:r>
    </w:p>
  </w:footnote>
  <w:footnote w:type="continuationSeparator" w:id="0">
    <w:p w:rsidR="00C755D2" w:rsidRDefault="00C755D2"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Default="00D94D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83738C" w:rsidRDefault="00B03463" w:rsidP="00D43369">
          <w:pPr>
            <w:pStyle w:val="stbilgi"/>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YOZGAT </w:t>
          </w:r>
          <w:r w:rsidR="00AE5D2A" w:rsidRPr="0083738C">
            <w:rPr>
              <w:rFonts w:ascii="Times New Roman" w:hAnsi="Times New Roman" w:cs="Times New Roman"/>
              <w:b/>
              <w:bCs/>
              <w:sz w:val="32"/>
              <w:szCs w:val="32"/>
            </w:rPr>
            <w:t xml:space="preserve">BOZOK </w:t>
          </w:r>
          <w:r w:rsidR="002B1213" w:rsidRPr="0083738C">
            <w:rPr>
              <w:rFonts w:ascii="Times New Roman" w:hAnsi="Times New Roman" w:cs="Times New Roman"/>
              <w:b/>
              <w:bCs/>
              <w:sz w:val="32"/>
              <w:szCs w:val="32"/>
            </w:rPr>
            <w:t>ÜNİVERSİTESİ</w:t>
          </w:r>
        </w:p>
        <w:p w:rsidR="00D43369" w:rsidRPr="0083738C" w:rsidRDefault="007728A3" w:rsidP="00D43369">
          <w:pPr>
            <w:pStyle w:val="AralkYok"/>
            <w:jc w:val="center"/>
            <w:rPr>
              <w:rFonts w:ascii="Times New Roman" w:hAnsi="Times New Roman" w:cs="Times New Roman"/>
              <w:b/>
              <w:sz w:val="32"/>
              <w:szCs w:val="32"/>
            </w:rPr>
          </w:pPr>
          <w:r w:rsidRPr="0083738C">
            <w:rPr>
              <w:rFonts w:ascii="Times New Roman" w:hAnsi="Times New Roman" w:cs="Times New Roman"/>
              <w:b/>
              <w:sz w:val="32"/>
              <w:szCs w:val="32"/>
            </w:rPr>
            <w:t xml:space="preserve">LİSANSÜSTÜ </w:t>
          </w:r>
          <w:r w:rsidR="00256544" w:rsidRPr="0083738C">
            <w:rPr>
              <w:rFonts w:ascii="Times New Roman" w:hAnsi="Times New Roman" w:cs="Times New Roman"/>
              <w:b/>
              <w:sz w:val="32"/>
              <w:szCs w:val="32"/>
            </w:rPr>
            <w:t>EĞİTİM ENSTİTÜSÜ</w:t>
          </w:r>
        </w:p>
        <w:p w:rsidR="002B1213" w:rsidRPr="002B1213" w:rsidRDefault="00F10D70" w:rsidP="00D43369">
          <w:pPr>
            <w:pStyle w:val="AralkYok"/>
            <w:jc w:val="center"/>
            <w:rPr>
              <w:rFonts w:ascii="Times New Roman" w:hAnsi="Times New Roman" w:cs="Times New Roman"/>
              <w:b/>
              <w:sz w:val="32"/>
              <w:szCs w:val="32"/>
            </w:rPr>
          </w:pPr>
          <w:r w:rsidRPr="00F10D70">
            <w:rPr>
              <w:rFonts w:ascii="Times New Roman" w:eastAsia="Times New Roman" w:hAnsi="Times New Roman" w:cs="Times New Roman"/>
              <w:b/>
              <w:color w:val="000000"/>
              <w:spacing w:val="-1"/>
              <w:position w:val="-1"/>
              <w:sz w:val="32"/>
              <w:szCs w:val="32"/>
            </w:rPr>
            <w:t>DOKTORA YETERLİK KOMİTESİ ATAMA FORMU</w:t>
          </w:r>
        </w:p>
      </w:tc>
    </w:tr>
  </w:tbl>
  <w:p w:rsidR="002B1213" w:rsidRDefault="002B12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Default="00D94D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41A26"/>
    <w:rsid w:val="000650E2"/>
    <w:rsid w:val="00087F45"/>
    <w:rsid w:val="000B08A5"/>
    <w:rsid w:val="000D1230"/>
    <w:rsid w:val="000D33D0"/>
    <w:rsid w:val="000F2812"/>
    <w:rsid w:val="00101B5F"/>
    <w:rsid w:val="0010544C"/>
    <w:rsid w:val="00116C37"/>
    <w:rsid w:val="0014304E"/>
    <w:rsid w:val="001A1AA0"/>
    <w:rsid w:val="00223640"/>
    <w:rsid w:val="00237018"/>
    <w:rsid w:val="002467B9"/>
    <w:rsid w:val="00256544"/>
    <w:rsid w:val="00263E03"/>
    <w:rsid w:val="002B1213"/>
    <w:rsid w:val="002C406F"/>
    <w:rsid w:val="002D31E4"/>
    <w:rsid w:val="00306849"/>
    <w:rsid w:val="00361C81"/>
    <w:rsid w:val="0038132F"/>
    <w:rsid w:val="003821D2"/>
    <w:rsid w:val="003972E8"/>
    <w:rsid w:val="0041018A"/>
    <w:rsid w:val="004155D2"/>
    <w:rsid w:val="00467F06"/>
    <w:rsid w:val="0057211D"/>
    <w:rsid w:val="005738EF"/>
    <w:rsid w:val="005F2C59"/>
    <w:rsid w:val="00621690"/>
    <w:rsid w:val="00671FBD"/>
    <w:rsid w:val="006A3E34"/>
    <w:rsid w:val="006B10CA"/>
    <w:rsid w:val="006D11E2"/>
    <w:rsid w:val="00721DEB"/>
    <w:rsid w:val="00765B4A"/>
    <w:rsid w:val="007728A3"/>
    <w:rsid w:val="007C2075"/>
    <w:rsid w:val="007D5A27"/>
    <w:rsid w:val="00811BAD"/>
    <w:rsid w:val="00812615"/>
    <w:rsid w:val="008325CB"/>
    <w:rsid w:val="0083738C"/>
    <w:rsid w:val="00856495"/>
    <w:rsid w:val="00864F55"/>
    <w:rsid w:val="008F0749"/>
    <w:rsid w:val="00925EE7"/>
    <w:rsid w:val="00940A5E"/>
    <w:rsid w:val="00957561"/>
    <w:rsid w:val="009A2DD4"/>
    <w:rsid w:val="009A4AFB"/>
    <w:rsid w:val="009A7A1D"/>
    <w:rsid w:val="00A159ED"/>
    <w:rsid w:val="00A92936"/>
    <w:rsid w:val="00AE22CB"/>
    <w:rsid w:val="00AE5D2A"/>
    <w:rsid w:val="00AE7B00"/>
    <w:rsid w:val="00AE7B23"/>
    <w:rsid w:val="00AF6DFA"/>
    <w:rsid w:val="00B03463"/>
    <w:rsid w:val="00B678EE"/>
    <w:rsid w:val="00B74D03"/>
    <w:rsid w:val="00BA2F01"/>
    <w:rsid w:val="00BE3251"/>
    <w:rsid w:val="00C505A9"/>
    <w:rsid w:val="00C53021"/>
    <w:rsid w:val="00C63A21"/>
    <w:rsid w:val="00C755D2"/>
    <w:rsid w:val="00CF2C08"/>
    <w:rsid w:val="00D15D4A"/>
    <w:rsid w:val="00D3101D"/>
    <w:rsid w:val="00D43369"/>
    <w:rsid w:val="00D8208E"/>
    <w:rsid w:val="00D94D2E"/>
    <w:rsid w:val="00DA0972"/>
    <w:rsid w:val="00E505FA"/>
    <w:rsid w:val="00E5530F"/>
    <w:rsid w:val="00E826B2"/>
    <w:rsid w:val="00EC54FC"/>
    <w:rsid w:val="00ED7F27"/>
    <w:rsid w:val="00F10D70"/>
    <w:rsid w:val="00F71896"/>
    <w:rsid w:val="00FA131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80F19-80BA-4BB8-AA24-8B3B2B65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2021-04-09T13:45:00Z</dcterms:created>
  <dcterms:modified xsi:type="dcterms:W3CDTF">2021-05-17T11:28:00Z</dcterms:modified>
</cp:coreProperties>
</file>